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744E" w14:textId="77777777" w:rsidR="00E8193F" w:rsidRDefault="00E8193F" w:rsidP="00C71040">
      <w:pPr>
        <w:rPr>
          <w:rFonts w:asciiTheme="minorHAnsi" w:hAnsiTheme="minorHAnsi" w:cstheme="minorHAnsi"/>
          <w:lang w:val="es-CO"/>
        </w:rPr>
      </w:pPr>
    </w:p>
    <w:p w14:paraId="566FE420" w14:textId="6D5D71CB" w:rsidR="00C71040" w:rsidRPr="00CF0867" w:rsidRDefault="00C71040" w:rsidP="00C71040">
      <w:pPr>
        <w:rPr>
          <w:rFonts w:asciiTheme="minorHAnsi" w:hAnsiTheme="minorHAnsi" w:cstheme="minorHAnsi"/>
          <w:lang w:val="es-CO"/>
        </w:rPr>
      </w:pPr>
      <w:r w:rsidRPr="00CF0867">
        <w:rPr>
          <w:rFonts w:asciiTheme="minorHAnsi" w:hAnsiTheme="minorHAnsi" w:cstheme="minorHAnsi"/>
          <w:lang w:val="es-CO"/>
        </w:rPr>
        <w:t>City and date</w:t>
      </w:r>
    </w:p>
    <w:p w14:paraId="67ABA49F" w14:textId="77777777" w:rsidR="00854C56" w:rsidRPr="00CF0867" w:rsidRDefault="00854C56" w:rsidP="00C71040">
      <w:pPr>
        <w:rPr>
          <w:rFonts w:asciiTheme="minorHAnsi" w:hAnsiTheme="minorHAnsi" w:cstheme="minorHAnsi"/>
          <w:lang w:val="es-CO"/>
        </w:rPr>
      </w:pPr>
    </w:p>
    <w:p w14:paraId="1D8F7113" w14:textId="77777777" w:rsidR="00C71040" w:rsidRPr="00CF0867" w:rsidRDefault="00C71040" w:rsidP="00C71040">
      <w:pPr>
        <w:rPr>
          <w:rFonts w:asciiTheme="minorHAnsi" w:hAnsiTheme="minorHAnsi" w:cstheme="minorHAnsi"/>
          <w:lang w:val="es-CO"/>
        </w:rPr>
      </w:pPr>
    </w:p>
    <w:p w14:paraId="22F1AA64" w14:textId="5956AAC2" w:rsidR="00C71040" w:rsidRPr="00CF0867" w:rsidRDefault="00C71040" w:rsidP="00C71040">
      <w:pPr>
        <w:rPr>
          <w:rFonts w:asciiTheme="minorHAnsi" w:hAnsiTheme="minorHAnsi" w:cstheme="minorHAnsi"/>
          <w:b/>
          <w:bCs/>
          <w:lang w:val="es-CO"/>
        </w:rPr>
      </w:pPr>
      <w:r w:rsidRPr="00CF0867">
        <w:rPr>
          <w:rFonts w:asciiTheme="minorHAnsi" w:hAnsiTheme="minorHAnsi" w:cstheme="minorHAnsi"/>
          <w:b/>
          <w:bCs/>
          <w:lang w:val="es-CO"/>
        </w:rPr>
        <w:t>Editor</w:t>
      </w:r>
    </w:p>
    <w:p w14:paraId="2C22728E" w14:textId="77777777" w:rsidR="00C71040" w:rsidRPr="00CF0867" w:rsidRDefault="00C71040" w:rsidP="00C71040">
      <w:pPr>
        <w:rPr>
          <w:rFonts w:asciiTheme="minorHAnsi" w:hAnsiTheme="minorHAnsi" w:cstheme="minorHAnsi"/>
          <w:lang w:val="es-CO"/>
        </w:rPr>
      </w:pPr>
      <w:r w:rsidRPr="00CF0867">
        <w:rPr>
          <w:rFonts w:asciiTheme="minorHAnsi" w:hAnsiTheme="minorHAnsi" w:cstheme="minorBidi"/>
          <w:lang w:val="es-CO"/>
        </w:rPr>
        <w:t>Revista Archivos de Medicina (Manizales)</w:t>
      </w:r>
    </w:p>
    <w:p w14:paraId="28572086" w14:textId="77777777" w:rsidR="00C71040" w:rsidRPr="00CF0867" w:rsidRDefault="00C71040" w:rsidP="00C71040">
      <w:pPr>
        <w:rPr>
          <w:rFonts w:asciiTheme="minorHAnsi" w:hAnsiTheme="minorHAnsi" w:cstheme="minorHAnsi"/>
          <w:lang w:val="es-CO"/>
        </w:rPr>
      </w:pPr>
      <w:r w:rsidRPr="00CF0867">
        <w:rPr>
          <w:rFonts w:asciiTheme="minorHAnsi" w:hAnsiTheme="minorHAnsi" w:cstheme="minorHAnsi"/>
          <w:lang w:val="es-CO"/>
        </w:rPr>
        <w:t>Manizales, Caldas, Colombia</w:t>
      </w:r>
    </w:p>
    <w:p w14:paraId="318786A7" w14:textId="77777777" w:rsidR="00C71040" w:rsidRPr="00CF0867" w:rsidRDefault="00C71040" w:rsidP="00C71040">
      <w:pPr>
        <w:rPr>
          <w:rFonts w:asciiTheme="minorHAnsi" w:hAnsiTheme="minorHAnsi" w:cstheme="minorHAnsi"/>
          <w:lang w:val="es-CO"/>
        </w:rPr>
      </w:pPr>
      <w:r w:rsidRPr="00CF0867">
        <w:rPr>
          <w:rFonts w:asciiTheme="minorHAnsi" w:hAnsiTheme="minorHAnsi" w:cstheme="minorHAnsi"/>
          <w:lang w:val="es-CO"/>
        </w:rPr>
        <w:t>e-mail: archmed@umanizales.edu.co</w:t>
      </w:r>
    </w:p>
    <w:p w14:paraId="37458391" w14:textId="77777777" w:rsidR="00C71040" w:rsidRPr="00CF0867" w:rsidRDefault="00C71040" w:rsidP="00C71040">
      <w:pPr>
        <w:rPr>
          <w:rFonts w:asciiTheme="minorHAnsi" w:hAnsiTheme="minorHAnsi" w:cstheme="minorHAnsi"/>
          <w:lang w:val="es-CO"/>
        </w:rPr>
      </w:pPr>
    </w:p>
    <w:p w14:paraId="00D535C9" w14:textId="77777777" w:rsidR="00C71040" w:rsidRPr="00CF0867" w:rsidRDefault="00C71040" w:rsidP="00C71040">
      <w:pPr>
        <w:rPr>
          <w:rFonts w:asciiTheme="minorHAnsi" w:hAnsiTheme="minorHAnsi" w:cstheme="minorHAnsi"/>
          <w:lang w:val="es-CO"/>
        </w:rPr>
      </w:pPr>
      <w:r w:rsidRPr="00CF0867">
        <w:rPr>
          <w:rFonts w:asciiTheme="minorHAnsi" w:hAnsiTheme="minorHAnsi" w:cstheme="minorHAnsi"/>
          <w:lang w:val="es-CO"/>
        </w:rPr>
        <w:t>Dear Editor:</w:t>
      </w:r>
    </w:p>
    <w:p w14:paraId="0E7D06E9" w14:textId="77777777" w:rsidR="00C71040" w:rsidRPr="00CF0867" w:rsidRDefault="00C71040" w:rsidP="00C71040">
      <w:pPr>
        <w:rPr>
          <w:rFonts w:asciiTheme="minorHAnsi" w:hAnsiTheme="minorHAnsi" w:cstheme="minorHAnsi"/>
          <w:lang w:val="es-CO"/>
        </w:rPr>
      </w:pPr>
    </w:p>
    <w:p w14:paraId="6D7ED689" w14:textId="77777777" w:rsidR="00C71040" w:rsidRPr="00CF0867" w:rsidRDefault="00C71040" w:rsidP="00C71040">
      <w:pPr>
        <w:rPr>
          <w:rFonts w:asciiTheme="minorHAnsi" w:hAnsiTheme="minorHAnsi" w:cstheme="minorHAnsi"/>
          <w:lang w:val="es-CO"/>
        </w:rPr>
      </w:pPr>
    </w:p>
    <w:p w14:paraId="60F138D3" w14:textId="5C336A30" w:rsidR="00703EF7" w:rsidRDefault="00C71040" w:rsidP="7158BAE0">
      <w:pPr>
        <w:rPr>
          <w:rFonts w:asciiTheme="minorHAnsi" w:hAnsiTheme="minorHAnsi" w:cstheme="minorBidi"/>
          <w:lang w:val="en-US"/>
        </w:rPr>
      </w:pPr>
      <w:r w:rsidRPr="7158BAE0">
        <w:rPr>
          <w:rFonts w:asciiTheme="minorHAnsi" w:hAnsiTheme="minorHAnsi" w:cstheme="minorBidi"/>
          <w:lang w:val="en-US"/>
        </w:rPr>
        <w:t xml:space="preserve">We </w:t>
      </w:r>
      <w:r w:rsidR="0B853F48" w:rsidRPr="7158BAE0">
        <w:rPr>
          <w:rFonts w:asciiTheme="minorHAnsi" w:hAnsiTheme="minorHAnsi" w:cstheme="minorBidi"/>
          <w:lang w:val="en-US"/>
        </w:rPr>
        <w:t>submitted</w:t>
      </w:r>
      <w:r w:rsidRPr="7158BAE0">
        <w:rPr>
          <w:rFonts w:asciiTheme="minorHAnsi" w:hAnsiTheme="minorHAnsi" w:cstheme="minorBidi"/>
          <w:lang w:val="en-US"/>
        </w:rPr>
        <w:t xml:space="preserve"> the article "</w:t>
      </w:r>
      <w:r w:rsidRPr="7158BAE0">
        <w:rPr>
          <w:rFonts w:asciiTheme="minorHAnsi" w:hAnsiTheme="minorHAnsi" w:cstheme="minorBidi"/>
          <w:i/>
          <w:iCs/>
          <w:lang w:val="en-US"/>
        </w:rPr>
        <w:t>Name of the article</w:t>
      </w:r>
      <w:r w:rsidRPr="7158BAE0">
        <w:rPr>
          <w:rFonts w:asciiTheme="minorHAnsi" w:hAnsiTheme="minorHAnsi" w:cstheme="minorBidi"/>
          <w:lang w:val="en-US"/>
        </w:rPr>
        <w:t xml:space="preserve">" for evaluation and possible publication in the journal </w:t>
      </w:r>
      <w:proofErr w:type="spellStart"/>
      <w:r w:rsidRPr="7158BAE0">
        <w:rPr>
          <w:rFonts w:asciiTheme="minorHAnsi" w:hAnsiTheme="minorHAnsi" w:cstheme="minorBidi"/>
          <w:lang w:val="en-US"/>
        </w:rPr>
        <w:t>Archivos</w:t>
      </w:r>
      <w:proofErr w:type="spellEnd"/>
      <w:r w:rsidRPr="7158BAE0">
        <w:rPr>
          <w:rFonts w:asciiTheme="minorHAnsi" w:hAnsiTheme="minorHAnsi" w:cstheme="minorBidi"/>
          <w:lang w:val="en-US"/>
        </w:rPr>
        <w:t xml:space="preserve"> de Medicina (Manizales).</w:t>
      </w:r>
    </w:p>
    <w:p w14:paraId="294AE6B4" w14:textId="77777777" w:rsidR="00C71040" w:rsidRPr="00C71040" w:rsidRDefault="00C71040" w:rsidP="00C71040">
      <w:pPr>
        <w:rPr>
          <w:rFonts w:asciiTheme="minorHAnsi" w:hAnsiTheme="minorHAnsi" w:cstheme="minorHAnsi"/>
          <w:lang w:val="en-US"/>
        </w:rPr>
      </w:pPr>
    </w:p>
    <w:p w14:paraId="123B67C6" w14:textId="55782660" w:rsidR="00703EF7" w:rsidRPr="00C71040" w:rsidRDefault="00C71040" w:rsidP="00703EF7">
      <w:pPr>
        <w:rPr>
          <w:rFonts w:asciiTheme="minorHAnsi" w:hAnsiTheme="minorHAnsi" w:cstheme="minorHAnsi"/>
          <w:color w:val="000000"/>
          <w:lang w:val="en-US"/>
        </w:rPr>
      </w:pPr>
      <w:r w:rsidRPr="00C71040">
        <w:rPr>
          <w:rFonts w:asciiTheme="minorHAnsi" w:hAnsiTheme="minorHAnsi" w:cstheme="minorHAnsi"/>
          <w:color w:val="000000"/>
          <w:lang w:val="en-US"/>
        </w:rPr>
        <w:t xml:space="preserve">We, the undersigned authors of the article agree with its content, declare that it has not been published before and that it will not be submitted to any other scientific journal without first knowing the decision of the Editorial Committee of the journal </w:t>
      </w:r>
      <w:proofErr w:type="spellStart"/>
      <w:r w:rsidRPr="00C71040">
        <w:rPr>
          <w:rFonts w:asciiTheme="minorHAnsi" w:hAnsiTheme="minorHAnsi" w:cstheme="minorHAnsi"/>
          <w:color w:val="000000"/>
          <w:lang w:val="en-US"/>
        </w:rPr>
        <w:t>Archivos</w:t>
      </w:r>
      <w:proofErr w:type="spellEnd"/>
      <w:r w:rsidRPr="00C71040">
        <w:rPr>
          <w:rFonts w:asciiTheme="minorHAnsi" w:hAnsiTheme="minorHAnsi" w:cstheme="minorHAnsi"/>
          <w:color w:val="000000"/>
          <w:lang w:val="en-US"/>
        </w:rPr>
        <w:t xml:space="preserve"> de Medicina (Manizales).</w:t>
      </w:r>
    </w:p>
    <w:p w14:paraId="28D47A98" w14:textId="77777777" w:rsidR="00C71040" w:rsidRPr="00C71040" w:rsidRDefault="00C71040" w:rsidP="00703EF7">
      <w:pPr>
        <w:rPr>
          <w:rFonts w:asciiTheme="minorHAnsi" w:hAnsiTheme="minorHAnsi" w:cstheme="minorHAnsi"/>
          <w:lang w:val="en-US"/>
        </w:rPr>
      </w:pPr>
    </w:p>
    <w:p w14:paraId="3DF1659B" w14:textId="1B95E221" w:rsidR="00703EF7" w:rsidRDefault="00C71040" w:rsidP="00703EF7">
      <w:pPr>
        <w:pStyle w:val="NormalWeb"/>
        <w:spacing w:before="0" w:beforeAutospacing="0" w:after="0" w:afterAutospacing="0"/>
        <w:jc w:val="both"/>
        <w:rPr>
          <w:rFonts w:asciiTheme="minorHAnsi" w:hAnsiTheme="minorHAnsi" w:cstheme="minorHAnsi"/>
          <w:color w:val="000000"/>
          <w:lang w:val="en-US"/>
        </w:rPr>
      </w:pPr>
      <w:r w:rsidRPr="00C71040">
        <w:rPr>
          <w:rFonts w:asciiTheme="minorHAnsi" w:hAnsiTheme="minorHAnsi" w:cstheme="minorHAnsi"/>
          <w:color w:val="000000"/>
          <w:lang w:val="en-US"/>
        </w:rPr>
        <w:t>Once the evaluation process has been initiated by the journal editor and the designated academic peers, the authors undertake not to withdraw the article and not to send it to another publication until the process has been completed. Once the evaluation has been received, the authors undertake to make the suggested corrections within the period of time established by the journal (30 calendar days for major revisions and 15 calendar days for minor revisions).</w:t>
      </w:r>
    </w:p>
    <w:p w14:paraId="00EF42FB" w14:textId="77777777" w:rsidR="00C71040" w:rsidRPr="00C71040" w:rsidRDefault="00C71040" w:rsidP="00703EF7">
      <w:pPr>
        <w:pStyle w:val="NormalWeb"/>
        <w:spacing w:before="0" w:beforeAutospacing="0" w:after="0" w:afterAutospacing="0"/>
        <w:jc w:val="both"/>
        <w:rPr>
          <w:rFonts w:asciiTheme="minorHAnsi" w:hAnsiTheme="minorHAnsi" w:cstheme="minorHAnsi"/>
          <w:color w:val="000000"/>
          <w:lang w:val="en-US"/>
        </w:rPr>
      </w:pPr>
    </w:p>
    <w:p w14:paraId="193F4D57" w14:textId="234643DE" w:rsidR="00703EF7" w:rsidRPr="00C71040" w:rsidRDefault="00C71040" w:rsidP="00703EF7">
      <w:pPr>
        <w:pStyle w:val="NormalWeb"/>
        <w:spacing w:before="0" w:beforeAutospacing="0" w:after="0" w:afterAutospacing="0"/>
        <w:jc w:val="both"/>
        <w:rPr>
          <w:rFonts w:asciiTheme="minorHAnsi" w:hAnsiTheme="minorHAnsi" w:cstheme="minorHAnsi"/>
          <w:color w:val="000000"/>
          <w:lang w:val="en-US"/>
        </w:rPr>
      </w:pPr>
      <w:r w:rsidRPr="00C71040">
        <w:rPr>
          <w:rFonts w:asciiTheme="minorHAnsi" w:hAnsiTheme="minorHAnsi" w:cstheme="minorHAnsi"/>
          <w:color w:val="000000"/>
          <w:lang w:val="en-US"/>
        </w:rPr>
        <w:t>Once the article has been accepted for publication, the rights related to the manuscript will belong to Universidad de Manizales where the article may be published in physical and/or electronic format (see Copyright notice).</w:t>
      </w:r>
    </w:p>
    <w:p w14:paraId="18264AE9" w14:textId="77777777" w:rsidR="00BE1997" w:rsidRPr="00854C56" w:rsidRDefault="00BE1997" w:rsidP="00703EF7">
      <w:pPr>
        <w:pStyle w:val="NormalWeb"/>
        <w:spacing w:before="0" w:beforeAutospacing="0" w:after="0" w:afterAutospacing="0"/>
        <w:jc w:val="both"/>
        <w:rPr>
          <w:rFonts w:asciiTheme="minorHAnsi" w:hAnsiTheme="minorHAnsi" w:cstheme="minorHAnsi"/>
          <w:color w:val="000000" w:themeColor="text1"/>
          <w:lang w:val="en-US"/>
        </w:rPr>
      </w:pPr>
    </w:p>
    <w:p w14:paraId="262B3954" w14:textId="702724A7" w:rsidR="00BE1997" w:rsidRDefault="00BE1997" w:rsidP="7158BAE0">
      <w:pPr>
        <w:spacing w:after="240"/>
        <w:rPr>
          <w:rFonts w:asciiTheme="minorHAnsi" w:hAnsiTheme="minorHAnsi" w:cstheme="minorBidi"/>
          <w:lang w:val="en-US"/>
        </w:rPr>
      </w:pPr>
      <w:r w:rsidRPr="7158BAE0">
        <w:rPr>
          <w:rFonts w:asciiTheme="minorHAnsi" w:hAnsiTheme="minorHAnsi" w:cstheme="minorBidi"/>
          <w:lang w:val="en-US"/>
        </w:rPr>
        <w:t xml:space="preserve">Articles published in the journal </w:t>
      </w:r>
      <w:proofErr w:type="spellStart"/>
      <w:r w:rsidRPr="7158BAE0">
        <w:rPr>
          <w:rFonts w:asciiTheme="minorHAnsi" w:hAnsiTheme="minorHAnsi" w:cstheme="minorBidi"/>
          <w:lang w:val="en-US"/>
        </w:rPr>
        <w:t>Archivos</w:t>
      </w:r>
      <w:proofErr w:type="spellEnd"/>
      <w:r w:rsidRPr="7158BAE0">
        <w:rPr>
          <w:rFonts w:asciiTheme="minorHAnsi" w:hAnsiTheme="minorHAnsi" w:cstheme="minorBidi"/>
          <w:lang w:val="en-US"/>
        </w:rPr>
        <w:t xml:space="preserve"> de Medicina (Manizales) are licensed under the</w:t>
      </w:r>
      <w:r w:rsidR="26BF3117" w:rsidRPr="7158BAE0">
        <w:rPr>
          <w:rFonts w:asciiTheme="minorHAnsi" w:hAnsiTheme="minorHAnsi" w:cstheme="minorBidi"/>
          <w:lang w:val="en-US"/>
        </w:rPr>
        <w:t xml:space="preserve"> </w:t>
      </w:r>
      <w:r w:rsidRPr="7158BAE0">
        <w:rPr>
          <w:rFonts w:asciiTheme="minorHAnsi" w:hAnsiTheme="minorHAnsi" w:cstheme="minorBidi"/>
          <w:lang w:val="en-US"/>
        </w:rPr>
        <w:t>Creative Commons Attribution-</w:t>
      </w:r>
      <w:proofErr w:type="spellStart"/>
      <w:r w:rsidRPr="7158BAE0">
        <w:rPr>
          <w:rFonts w:asciiTheme="minorHAnsi" w:hAnsiTheme="minorHAnsi" w:cstheme="minorBidi"/>
          <w:lang w:val="en-US"/>
        </w:rPr>
        <w:t>NonCommercial</w:t>
      </w:r>
      <w:proofErr w:type="spellEnd"/>
      <w:r w:rsidRPr="7158BAE0">
        <w:rPr>
          <w:rFonts w:asciiTheme="minorHAnsi" w:hAnsiTheme="minorHAnsi" w:cstheme="minorBidi"/>
          <w:lang w:val="en-US"/>
        </w:rPr>
        <w:t>-No</w:t>
      </w:r>
      <w:r w:rsidR="2D25C77B" w:rsidRPr="7158BAE0">
        <w:rPr>
          <w:rFonts w:asciiTheme="minorHAnsi" w:hAnsiTheme="minorHAnsi" w:cstheme="minorBidi"/>
          <w:lang w:val="en-US"/>
        </w:rPr>
        <w:t xml:space="preserve"> </w:t>
      </w:r>
      <w:r w:rsidRPr="7158BAE0">
        <w:rPr>
          <w:rFonts w:asciiTheme="minorHAnsi" w:hAnsiTheme="minorHAnsi" w:cstheme="minorBidi"/>
          <w:lang w:val="en-US"/>
        </w:rPr>
        <w:t>Derivatives 4.0 International License: download and share, always giving credit; no modification of the content is allowed, and the work may not be used for commercial purposes.</w:t>
      </w:r>
    </w:p>
    <w:p w14:paraId="0F39895F" w14:textId="266C5CA7" w:rsidR="00BE1997" w:rsidRPr="00BE1997" w:rsidRDefault="00BE1997" w:rsidP="00BE1997">
      <w:pPr>
        <w:spacing w:after="240"/>
        <w:jc w:val="center"/>
        <w:rPr>
          <w:rFonts w:asciiTheme="minorHAnsi" w:hAnsiTheme="minorHAnsi" w:cstheme="minorHAnsi"/>
          <w:lang w:val="en-US"/>
        </w:rPr>
      </w:pPr>
      <w:r>
        <w:rPr>
          <w:rFonts w:asciiTheme="minorHAnsi" w:hAnsiTheme="minorHAnsi" w:cstheme="minorHAnsi"/>
          <w:lang w:val="en-US"/>
        </w:rPr>
        <w:br/>
      </w:r>
      <w:r>
        <w:rPr>
          <w:rFonts w:asciiTheme="minorHAnsi" w:hAnsiTheme="minorHAnsi" w:cstheme="minorHAnsi"/>
          <w:lang w:val="en-US"/>
        </w:rPr>
        <w:br/>
      </w:r>
      <w:r>
        <w:rPr>
          <w:rFonts w:cstheme="minorHAnsi"/>
          <w:b/>
          <w:bCs/>
          <w:noProof/>
          <w:color w:val="000000"/>
        </w:rPr>
        <w:drawing>
          <wp:inline distT="0" distB="0" distL="0" distR="0" wp14:anchorId="2D57BF41" wp14:editId="1A50EDDE">
            <wp:extent cx="1683195" cy="574968"/>
            <wp:effectExtent l="0" t="0" r="0" b="0"/>
            <wp:docPr id="1666448996" name="Imagen 166644899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3000" name="Imagen 3">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779" cy="640070"/>
                    </a:xfrm>
                    <a:prstGeom prst="rect">
                      <a:avLst/>
                    </a:prstGeom>
                  </pic:spPr>
                </pic:pic>
              </a:graphicData>
            </a:graphic>
          </wp:inline>
        </w:drawing>
      </w:r>
    </w:p>
    <w:p w14:paraId="5033ED50" w14:textId="3EF79CBF" w:rsidR="00703EF7" w:rsidRPr="00BE1997" w:rsidRDefault="00703EF7" w:rsidP="00703EF7">
      <w:pPr>
        <w:rPr>
          <w:rFonts w:asciiTheme="minorHAnsi" w:hAnsiTheme="minorHAnsi" w:cstheme="minorHAnsi"/>
          <w:color w:val="000000"/>
          <w:lang w:val="en-US"/>
        </w:rPr>
      </w:pPr>
    </w:p>
    <w:p w14:paraId="355EE08F" w14:textId="722A7704" w:rsidR="00BE1997" w:rsidRPr="00854C56" w:rsidRDefault="00BE1997" w:rsidP="54EED9ED">
      <w:pPr>
        <w:pStyle w:val="NormalWeb"/>
        <w:spacing w:before="0" w:beforeAutospacing="0" w:after="0" w:afterAutospacing="0"/>
        <w:jc w:val="both"/>
        <w:textAlignment w:val="baseline"/>
        <w:rPr>
          <w:rFonts w:asciiTheme="minorHAnsi" w:hAnsiTheme="minorHAnsi" w:cstheme="minorBidi"/>
          <w:color w:val="000000" w:themeColor="text1"/>
          <w:lang w:val="en-US"/>
        </w:rPr>
      </w:pPr>
      <w:r w:rsidRPr="7158BAE0">
        <w:rPr>
          <w:rFonts w:asciiTheme="minorHAnsi" w:hAnsiTheme="minorHAnsi" w:cstheme="minorBidi"/>
          <w:color w:val="000000" w:themeColor="text1"/>
          <w:lang w:val="en-US"/>
        </w:rPr>
        <w:t xml:space="preserve">Each of the authors must state individually how they participated in the research process and/or the construction of the final document of the article. Authorship will have three </w:t>
      </w:r>
    </w:p>
    <w:p w14:paraId="0FB5CB09" w14:textId="032A6365" w:rsidR="00BE1997" w:rsidRPr="00854C56" w:rsidRDefault="00BE1997" w:rsidP="54EED9ED">
      <w:pPr>
        <w:pStyle w:val="NormalWeb"/>
        <w:spacing w:before="0" w:beforeAutospacing="0" w:after="0" w:afterAutospacing="0"/>
        <w:jc w:val="both"/>
        <w:textAlignment w:val="baseline"/>
        <w:rPr>
          <w:rFonts w:asciiTheme="minorHAnsi" w:hAnsiTheme="minorHAnsi" w:cstheme="minorBidi"/>
          <w:color w:val="000000" w:themeColor="text1"/>
          <w:lang w:val="en-US"/>
        </w:rPr>
      </w:pPr>
    </w:p>
    <w:p w14:paraId="2C9A9115" w14:textId="765F5C8B" w:rsidR="00BE1997" w:rsidRPr="00854C56" w:rsidRDefault="00BE1997" w:rsidP="00BD5258">
      <w:pPr>
        <w:pStyle w:val="NormalWeb"/>
        <w:spacing w:before="0" w:beforeAutospacing="0" w:after="0" w:afterAutospacing="0"/>
        <w:textAlignment w:val="baseline"/>
        <w:rPr>
          <w:rFonts w:asciiTheme="minorHAnsi" w:hAnsiTheme="minorHAnsi" w:cstheme="minorBidi"/>
          <w:color w:val="000000"/>
          <w:lang w:val="en-US"/>
        </w:rPr>
      </w:pPr>
      <w:r w:rsidRPr="7158BAE0">
        <w:rPr>
          <w:rFonts w:asciiTheme="minorHAnsi" w:hAnsiTheme="minorHAnsi" w:cstheme="minorBidi"/>
          <w:color w:val="000000" w:themeColor="text1"/>
          <w:lang w:val="en-US"/>
        </w:rPr>
        <w:t>categories and all authors must fulfil all three conditions. Please make explicit in which category your main contribution is included.</w:t>
      </w:r>
    </w:p>
    <w:p w14:paraId="179FAE08" w14:textId="233172B7" w:rsidR="00BE1997" w:rsidRPr="00BE1997" w:rsidRDefault="00BE1997" w:rsidP="00BE1997">
      <w:pPr>
        <w:pStyle w:val="NormalWeb"/>
        <w:numPr>
          <w:ilvl w:val="0"/>
          <w:numId w:val="3"/>
        </w:numPr>
        <w:textAlignment w:val="baseline"/>
        <w:rPr>
          <w:rFonts w:asciiTheme="minorHAnsi" w:hAnsiTheme="minorHAnsi" w:cstheme="minorHAnsi"/>
          <w:color w:val="000000"/>
          <w:lang w:val="en-US"/>
        </w:rPr>
      </w:pPr>
      <w:r w:rsidRPr="00BE1997">
        <w:rPr>
          <w:rFonts w:asciiTheme="minorHAnsi" w:hAnsiTheme="minorHAnsi" w:cstheme="minorHAnsi"/>
          <w:color w:val="000000"/>
          <w:lang w:val="en-US"/>
        </w:rPr>
        <w:t>Major contribution to study design, acquisition, analysis and interpretation of data.</w:t>
      </w:r>
    </w:p>
    <w:p w14:paraId="63E4376E" w14:textId="21328CF5" w:rsidR="00BE1997" w:rsidRPr="00BE1997" w:rsidRDefault="00BE1997" w:rsidP="00BE1997">
      <w:pPr>
        <w:pStyle w:val="NormalWeb"/>
        <w:numPr>
          <w:ilvl w:val="0"/>
          <w:numId w:val="3"/>
        </w:numPr>
        <w:textAlignment w:val="baseline"/>
        <w:rPr>
          <w:rFonts w:asciiTheme="minorHAnsi" w:hAnsiTheme="minorHAnsi" w:cstheme="minorHAnsi"/>
          <w:color w:val="000000"/>
          <w:lang w:val="en-US"/>
        </w:rPr>
      </w:pPr>
      <w:r w:rsidRPr="00BE1997">
        <w:rPr>
          <w:rFonts w:asciiTheme="minorHAnsi" w:hAnsiTheme="minorHAnsi" w:cstheme="minorHAnsi"/>
          <w:color w:val="000000"/>
          <w:lang w:val="en-US"/>
        </w:rPr>
        <w:t>Writing of the article or critical review of the article.</w:t>
      </w:r>
    </w:p>
    <w:p w14:paraId="3B8C307F" w14:textId="2C8398B0" w:rsidR="00A60EE8" w:rsidRPr="00BE1997" w:rsidRDefault="00BE1997" w:rsidP="00BE1997">
      <w:pPr>
        <w:pStyle w:val="NormalWeb"/>
        <w:numPr>
          <w:ilvl w:val="0"/>
          <w:numId w:val="3"/>
        </w:numPr>
        <w:spacing w:before="0" w:beforeAutospacing="0" w:after="0" w:afterAutospacing="0"/>
        <w:textAlignment w:val="baseline"/>
        <w:rPr>
          <w:rFonts w:asciiTheme="minorHAnsi" w:hAnsiTheme="minorHAnsi" w:cstheme="minorHAnsi"/>
          <w:color w:val="000000"/>
          <w:lang w:val="en-US"/>
        </w:rPr>
      </w:pPr>
      <w:r w:rsidRPr="00BE1997">
        <w:rPr>
          <w:rFonts w:asciiTheme="minorHAnsi" w:hAnsiTheme="minorHAnsi" w:cstheme="minorHAnsi"/>
          <w:color w:val="000000"/>
          <w:lang w:val="en-US"/>
        </w:rPr>
        <w:t>Final approval of the version submitted for possible publication.</w:t>
      </w:r>
      <w:r w:rsidR="00CC1670" w:rsidRPr="00BE1997">
        <w:rPr>
          <w:rFonts w:asciiTheme="minorHAnsi" w:hAnsiTheme="minorHAnsi" w:cstheme="minorHAnsi"/>
          <w:color w:val="000000"/>
          <w:lang w:val="en-US"/>
        </w:rPr>
        <w:br/>
      </w:r>
    </w:p>
    <w:p w14:paraId="127658FD" w14:textId="54AEE796" w:rsidR="00A05326" w:rsidRPr="00BE1997" w:rsidRDefault="00A05326" w:rsidP="00BE1997">
      <w:pPr>
        <w:pStyle w:val="NormalWeb"/>
        <w:spacing w:before="0" w:beforeAutospacing="0" w:after="0" w:afterAutospacing="0"/>
        <w:jc w:val="both"/>
        <w:textAlignment w:val="baseline"/>
        <w:rPr>
          <w:rFonts w:asciiTheme="minorHAnsi" w:hAnsiTheme="minorHAnsi" w:cstheme="minorHAnsi"/>
          <w:color w:val="000000" w:themeColor="text1"/>
          <w:lang w:val="en-US"/>
        </w:rPr>
      </w:pPr>
      <w:r w:rsidRPr="00BE1997">
        <w:rPr>
          <w:rFonts w:asciiTheme="minorHAnsi" w:hAnsiTheme="minorHAnsi" w:cstheme="minorHAnsi"/>
          <w:color w:val="000000" w:themeColor="text1"/>
          <w:lang w:val="en-US"/>
        </w:rPr>
        <w:t>Aut</w:t>
      </w:r>
      <w:r w:rsidR="00BE1997" w:rsidRPr="00BE1997">
        <w:rPr>
          <w:rFonts w:asciiTheme="minorHAnsi" w:hAnsiTheme="minorHAnsi" w:cstheme="minorHAnsi"/>
          <w:color w:val="000000" w:themeColor="text1"/>
          <w:lang w:val="en-US"/>
        </w:rPr>
        <w:t>h</w:t>
      </w:r>
      <w:r w:rsidRPr="00BE1997">
        <w:rPr>
          <w:rFonts w:asciiTheme="minorHAnsi" w:hAnsiTheme="minorHAnsi" w:cstheme="minorHAnsi"/>
          <w:color w:val="000000" w:themeColor="text1"/>
          <w:lang w:val="en-US"/>
        </w:rPr>
        <w:t>or 1:</w:t>
      </w:r>
    </w:p>
    <w:p w14:paraId="63373596" w14:textId="54F75AC1" w:rsidR="00A05326" w:rsidRPr="00BE1997" w:rsidRDefault="00A05326" w:rsidP="00BE1997">
      <w:pPr>
        <w:pStyle w:val="NormalWeb"/>
        <w:spacing w:before="0" w:beforeAutospacing="0" w:after="0" w:afterAutospacing="0"/>
        <w:jc w:val="both"/>
        <w:textAlignment w:val="baseline"/>
        <w:rPr>
          <w:rFonts w:asciiTheme="minorHAnsi" w:hAnsiTheme="minorHAnsi" w:cstheme="minorHAnsi"/>
          <w:color w:val="000000" w:themeColor="text1"/>
          <w:lang w:val="en-US"/>
        </w:rPr>
      </w:pPr>
      <w:r w:rsidRPr="00BE1997">
        <w:rPr>
          <w:rFonts w:asciiTheme="minorHAnsi" w:hAnsiTheme="minorHAnsi" w:cstheme="minorHAnsi"/>
          <w:color w:val="000000" w:themeColor="text1"/>
          <w:lang w:val="en-US"/>
        </w:rPr>
        <w:t>Aut</w:t>
      </w:r>
      <w:r w:rsidR="00BE1997" w:rsidRPr="00BE1997">
        <w:rPr>
          <w:rFonts w:asciiTheme="minorHAnsi" w:hAnsiTheme="minorHAnsi" w:cstheme="minorHAnsi"/>
          <w:color w:val="000000" w:themeColor="text1"/>
          <w:lang w:val="en-US"/>
        </w:rPr>
        <w:t>h</w:t>
      </w:r>
      <w:r w:rsidRPr="00BE1997">
        <w:rPr>
          <w:rFonts w:asciiTheme="minorHAnsi" w:hAnsiTheme="minorHAnsi" w:cstheme="minorHAnsi"/>
          <w:color w:val="000000" w:themeColor="text1"/>
          <w:lang w:val="en-US"/>
        </w:rPr>
        <w:t>or 2:</w:t>
      </w:r>
    </w:p>
    <w:p w14:paraId="4AE0594C" w14:textId="30618238" w:rsidR="00A05326" w:rsidRPr="00BE1997" w:rsidRDefault="00A05326" w:rsidP="00BE1997">
      <w:pPr>
        <w:pStyle w:val="NormalWeb"/>
        <w:spacing w:before="0" w:beforeAutospacing="0" w:after="0" w:afterAutospacing="0"/>
        <w:jc w:val="both"/>
        <w:textAlignment w:val="baseline"/>
        <w:rPr>
          <w:rFonts w:asciiTheme="minorHAnsi" w:hAnsiTheme="minorHAnsi" w:cstheme="minorHAnsi"/>
          <w:color w:val="000000" w:themeColor="text1"/>
          <w:lang w:val="en-US"/>
        </w:rPr>
      </w:pPr>
      <w:r w:rsidRPr="00BE1997">
        <w:rPr>
          <w:rFonts w:asciiTheme="minorHAnsi" w:hAnsiTheme="minorHAnsi" w:cstheme="minorHAnsi"/>
          <w:color w:val="000000" w:themeColor="text1"/>
          <w:lang w:val="en-US"/>
        </w:rPr>
        <w:t>Aut</w:t>
      </w:r>
      <w:r w:rsidR="00BE1997" w:rsidRPr="00BE1997">
        <w:rPr>
          <w:rFonts w:asciiTheme="minorHAnsi" w:hAnsiTheme="minorHAnsi" w:cstheme="minorHAnsi"/>
          <w:color w:val="000000" w:themeColor="text1"/>
          <w:lang w:val="en-US"/>
        </w:rPr>
        <w:t>h</w:t>
      </w:r>
      <w:r w:rsidRPr="00BE1997">
        <w:rPr>
          <w:rFonts w:asciiTheme="minorHAnsi" w:hAnsiTheme="minorHAnsi" w:cstheme="minorHAnsi"/>
          <w:color w:val="000000" w:themeColor="text1"/>
          <w:lang w:val="en-US"/>
        </w:rPr>
        <w:t xml:space="preserve">or 3: </w:t>
      </w:r>
    </w:p>
    <w:p w14:paraId="791827C9" w14:textId="77777777" w:rsidR="00703EF7" w:rsidRPr="00BE1997" w:rsidRDefault="00703EF7" w:rsidP="00703EF7">
      <w:pPr>
        <w:rPr>
          <w:rFonts w:asciiTheme="minorHAnsi" w:hAnsiTheme="minorHAnsi" w:cstheme="minorHAnsi"/>
          <w:lang w:val="en-US"/>
        </w:rPr>
      </w:pPr>
    </w:p>
    <w:p w14:paraId="62180F2E" w14:textId="7C8516F2" w:rsidR="00BE1997" w:rsidRPr="00BE1997" w:rsidRDefault="00BE1997" w:rsidP="00BE1997">
      <w:pPr>
        <w:rPr>
          <w:rFonts w:asciiTheme="minorHAnsi" w:hAnsiTheme="minorHAnsi" w:cstheme="minorHAnsi"/>
          <w:lang w:val="en-US"/>
        </w:rPr>
      </w:pPr>
      <w:r w:rsidRPr="00BE1997">
        <w:rPr>
          <w:rFonts w:asciiTheme="minorHAnsi" w:hAnsiTheme="minorHAnsi" w:cstheme="minorHAnsi"/>
          <w:color w:val="000000"/>
          <w:lang w:val="en-US"/>
        </w:rPr>
        <w:t>The undersigned authors undertake to declare explicitly whether or not there is any conflict of interest. If so, the nature of the conflict of interest must be disclosed. We also declare that if artificial intelligence tools (e.g. ChatGPT-3, ChatGPT-4, etc.) have been used for the writing of this article, we will declare it in the materials and methods section or in the acknowledgements section.</w:t>
      </w:r>
    </w:p>
    <w:p w14:paraId="58D4BBC1" w14:textId="77777777" w:rsidR="00BE1997" w:rsidRPr="00BE1997" w:rsidRDefault="00BE1997" w:rsidP="00703EF7">
      <w:pPr>
        <w:pStyle w:val="NormalWeb"/>
        <w:spacing w:before="0" w:beforeAutospacing="0" w:after="0" w:afterAutospacing="0"/>
        <w:jc w:val="both"/>
        <w:rPr>
          <w:rFonts w:asciiTheme="minorHAnsi" w:hAnsiTheme="minorHAnsi" w:cstheme="minorHAnsi"/>
          <w:color w:val="000000" w:themeColor="text1"/>
          <w:lang w:val="en-US"/>
        </w:rPr>
      </w:pPr>
    </w:p>
    <w:p w14:paraId="7C3B9B51" w14:textId="4241AEAD" w:rsidR="00BE1997" w:rsidRPr="00BE1997" w:rsidRDefault="00BE1997" w:rsidP="00BE1997">
      <w:pPr>
        <w:pStyle w:val="NormalWeb"/>
        <w:jc w:val="both"/>
        <w:rPr>
          <w:rFonts w:asciiTheme="minorHAnsi" w:hAnsiTheme="minorHAnsi" w:cstheme="minorHAnsi"/>
          <w:b/>
          <w:bCs/>
          <w:color w:val="000000" w:themeColor="text1"/>
          <w:lang w:val="en-US"/>
        </w:rPr>
      </w:pPr>
      <w:r w:rsidRPr="00BE1997">
        <w:rPr>
          <w:rFonts w:asciiTheme="minorHAnsi" w:hAnsiTheme="minorHAnsi" w:cstheme="minorHAnsi"/>
          <w:b/>
          <w:bCs/>
          <w:color w:val="000000" w:themeColor="text1"/>
          <w:lang w:val="en-US"/>
        </w:rPr>
        <w:t>Personal information of each of the authors:</w:t>
      </w:r>
    </w:p>
    <w:p w14:paraId="29E5147A" w14:textId="2EE2A093" w:rsidR="00BE1997" w:rsidRPr="0033282A" w:rsidRDefault="00BE1997" w:rsidP="0033282A">
      <w:pPr>
        <w:pStyle w:val="NormalWeb"/>
        <w:rPr>
          <w:rFonts w:asciiTheme="minorHAnsi" w:hAnsiTheme="minorHAnsi" w:cstheme="minorHAnsi"/>
          <w:color w:val="000000" w:themeColor="text1"/>
          <w:lang w:val="en-US"/>
        </w:rPr>
      </w:pPr>
      <w:r w:rsidRPr="7158BAE0">
        <w:rPr>
          <w:rFonts w:asciiTheme="minorHAnsi" w:hAnsiTheme="minorHAnsi" w:cstheme="minorBidi"/>
          <w:color w:val="000000" w:themeColor="text1"/>
          <w:lang w:val="en-US"/>
        </w:rPr>
        <w:t xml:space="preserve">Full name: </w:t>
      </w:r>
      <w:r w:rsidRPr="00CF0867">
        <w:rPr>
          <w:lang w:val="en-US"/>
        </w:rPr>
        <w:br/>
      </w:r>
      <w:r w:rsidRPr="7158BAE0">
        <w:rPr>
          <w:rFonts w:asciiTheme="minorHAnsi" w:hAnsiTheme="minorHAnsi" w:cstheme="minorBidi"/>
          <w:color w:val="000000" w:themeColor="text1"/>
          <w:lang w:val="en-US"/>
        </w:rPr>
        <w:t>Institution where you work:</w:t>
      </w:r>
      <w:r w:rsidRPr="00CF0867">
        <w:rPr>
          <w:lang w:val="en-US"/>
        </w:rPr>
        <w:br/>
      </w:r>
      <w:r w:rsidRPr="7158BAE0">
        <w:rPr>
          <w:rFonts w:asciiTheme="minorHAnsi" w:hAnsiTheme="minorHAnsi" w:cstheme="minorBidi"/>
          <w:color w:val="000000" w:themeColor="text1"/>
          <w:lang w:val="en-US"/>
        </w:rPr>
        <w:t xml:space="preserve">Nationality: </w:t>
      </w:r>
      <w:r w:rsidRPr="00CF0867">
        <w:rPr>
          <w:lang w:val="en-US"/>
        </w:rPr>
        <w:br/>
      </w:r>
      <w:r w:rsidR="00625ECB" w:rsidRPr="7158BAE0">
        <w:rPr>
          <w:rFonts w:asciiTheme="minorHAnsi" w:hAnsiTheme="minorHAnsi" w:cstheme="minorBidi"/>
          <w:color w:val="000000" w:themeColor="text1"/>
          <w:lang w:val="en-US"/>
        </w:rPr>
        <w:t>e</w:t>
      </w:r>
      <w:r w:rsidRPr="7158BAE0">
        <w:rPr>
          <w:rFonts w:asciiTheme="minorHAnsi" w:hAnsiTheme="minorHAnsi" w:cstheme="minorBidi"/>
          <w:color w:val="000000" w:themeColor="text1"/>
          <w:lang w:val="en-US"/>
        </w:rPr>
        <w:t>-mail address:</w:t>
      </w:r>
      <w:r w:rsidRPr="00CF0867">
        <w:rPr>
          <w:lang w:val="en-US"/>
        </w:rPr>
        <w:br/>
      </w:r>
      <w:r w:rsidRPr="7158BAE0">
        <w:rPr>
          <w:rFonts w:asciiTheme="minorHAnsi" w:hAnsiTheme="minorHAnsi" w:cstheme="minorBidi"/>
          <w:color w:val="000000" w:themeColor="text1"/>
          <w:lang w:val="en-US"/>
        </w:rPr>
        <w:t xml:space="preserve">ORCID ID: </w:t>
      </w:r>
      <w:r w:rsidRPr="00CF0867">
        <w:rPr>
          <w:lang w:val="en-US"/>
        </w:rPr>
        <w:br/>
      </w:r>
      <w:r w:rsidRPr="7158BAE0">
        <w:rPr>
          <w:rFonts w:asciiTheme="minorHAnsi" w:hAnsiTheme="minorHAnsi" w:cstheme="minorBidi"/>
          <w:color w:val="000000" w:themeColor="text1"/>
          <w:lang w:val="en-US"/>
        </w:rPr>
        <w:t>Sig</w:t>
      </w:r>
      <w:r w:rsidR="00854C56" w:rsidRPr="7158BAE0">
        <w:rPr>
          <w:rFonts w:asciiTheme="minorHAnsi" w:hAnsiTheme="minorHAnsi" w:cstheme="minorBidi"/>
          <w:color w:val="000000" w:themeColor="text1"/>
          <w:lang w:val="en-US"/>
        </w:rPr>
        <w:t>n</w:t>
      </w:r>
      <w:r w:rsidRPr="7158BAE0">
        <w:rPr>
          <w:rFonts w:asciiTheme="minorHAnsi" w:hAnsiTheme="minorHAnsi" w:cstheme="minorBidi"/>
          <w:color w:val="000000" w:themeColor="text1"/>
          <w:lang w:val="en-US"/>
        </w:rPr>
        <w:t>ature:</w:t>
      </w:r>
    </w:p>
    <w:p w14:paraId="5527DA43" w14:textId="58F8DCD2" w:rsidR="7158BAE0" w:rsidRDefault="7158BAE0" w:rsidP="7158BAE0">
      <w:pPr>
        <w:pStyle w:val="NormalWeb"/>
        <w:rPr>
          <w:rFonts w:asciiTheme="minorHAnsi" w:hAnsiTheme="minorHAnsi" w:cstheme="minorBidi"/>
          <w:color w:val="000000" w:themeColor="text1"/>
          <w:lang w:val="en-US"/>
        </w:rPr>
      </w:pPr>
    </w:p>
    <w:p w14:paraId="47819684" w14:textId="1FD03E22" w:rsidR="0033282A" w:rsidRPr="0033282A" w:rsidRDefault="0033282A" w:rsidP="0033282A">
      <w:pPr>
        <w:pStyle w:val="NormalWeb"/>
        <w:jc w:val="both"/>
        <w:rPr>
          <w:rFonts w:asciiTheme="minorHAnsi" w:hAnsiTheme="minorHAnsi" w:cstheme="minorHAnsi"/>
          <w:b/>
          <w:bCs/>
          <w:color w:val="000000"/>
          <w:lang w:val="en-US"/>
        </w:rPr>
      </w:pPr>
      <w:r w:rsidRPr="0033282A">
        <w:rPr>
          <w:rFonts w:asciiTheme="minorHAnsi" w:hAnsiTheme="minorHAnsi" w:cstheme="minorHAnsi"/>
          <w:b/>
          <w:bCs/>
          <w:color w:val="000000"/>
          <w:lang w:val="en-US"/>
        </w:rPr>
        <w:t xml:space="preserve">Author for correspondence. </w:t>
      </w:r>
    </w:p>
    <w:p w14:paraId="24FDA5B8" w14:textId="315755AD" w:rsidR="0033282A" w:rsidRDefault="0033282A" w:rsidP="00703EF7">
      <w:pPr>
        <w:pStyle w:val="NormalWeb"/>
        <w:spacing w:before="0" w:beforeAutospacing="0" w:after="0" w:afterAutospacing="0"/>
        <w:jc w:val="both"/>
        <w:rPr>
          <w:rFonts w:asciiTheme="minorHAnsi" w:hAnsiTheme="minorHAnsi" w:cstheme="minorHAnsi"/>
          <w:color w:val="000000"/>
          <w:lang w:val="en-US"/>
        </w:rPr>
      </w:pPr>
      <w:r w:rsidRPr="0033282A">
        <w:rPr>
          <w:rFonts w:asciiTheme="minorHAnsi" w:hAnsiTheme="minorHAnsi" w:cstheme="minorHAnsi"/>
          <w:color w:val="000000"/>
          <w:lang w:val="en-US"/>
        </w:rPr>
        <w:t>One of the authors must be listed as the responsible researcher who must register on the journal's website, and this will be the person with whom the editor will communicate during the review process.</w:t>
      </w:r>
    </w:p>
    <w:p w14:paraId="5CC84E71" w14:textId="77777777" w:rsidR="0033282A" w:rsidRDefault="0033282A" w:rsidP="00703EF7">
      <w:pPr>
        <w:pStyle w:val="NormalWeb"/>
        <w:spacing w:before="0" w:beforeAutospacing="0" w:after="0" w:afterAutospacing="0"/>
        <w:jc w:val="both"/>
        <w:rPr>
          <w:rFonts w:asciiTheme="minorHAnsi" w:hAnsiTheme="minorHAnsi" w:cstheme="minorHAnsi"/>
          <w:color w:val="000000"/>
          <w:lang w:val="en-US"/>
        </w:rPr>
      </w:pPr>
    </w:p>
    <w:p w14:paraId="49DEB0A5" w14:textId="4140A5C1" w:rsidR="0033282A" w:rsidRPr="0033282A" w:rsidRDefault="0033282A" w:rsidP="0033282A">
      <w:pPr>
        <w:spacing w:after="240"/>
        <w:rPr>
          <w:rFonts w:asciiTheme="minorHAnsi" w:hAnsiTheme="minorHAnsi" w:cstheme="minorHAnsi"/>
          <w:b/>
          <w:bCs/>
          <w:color w:val="000000"/>
          <w:lang w:val="en-US"/>
        </w:rPr>
      </w:pPr>
      <w:r w:rsidRPr="0033282A">
        <w:rPr>
          <w:rFonts w:asciiTheme="minorHAnsi" w:hAnsiTheme="minorHAnsi" w:cstheme="minorHAnsi"/>
          <w:b/>
          <w:bCs/>
          <w:color w:val="000000"/>
          <w:lang w:val="en-US"/>
        </w:rPr>
        <w:t>Copyright notice</w:t>
      </w:r>
    </w:p>
    <w:p w14:paraId="78AC19A6" w14:textId="77777777" w:rsidR="00BD5258" w:rsidRDefault="00BD5258" w:rsidP="7158BAE0">
      <w:pPr>
        <w:spacing w:after="240"/>
        <w:rPr>
          <w:rFonts w:asciiTheme="minorHAnsi" w:hAnsiTheme="minorHAnsi" w:cstheme="minorBidi"/>
          <w:color w:val="000000" w:themeColor="text1"/>
          <w:lang w:val="en-US"/>
        </w:rPr>
      </w:pPr>
    </w:p>
    <w:p w14:paraId="6134DEC8" w14:textId="77777777" w:rsidR="00BD5258" w:rsidRDefault="00BD5258" w:rsidP="7158BAE0">
      <w:pPr>
        <w:spacing w:after="240"/>
        <w:rPr>
          <w:rFonts w:asciiTheme="minorHAnsi" w:hAnsiTheme="minorHAnsi" w:cstheme="minorBidi"/>
          <w:color w:val="000000" w:themeColor="text1"/>
          <w:lang w:val="en-US"/>
        </w:rPr>
      </w:pPr>
    </w:p>
    <w:p w14:paraId="5828300B" w14:textId="633E1EEA" w:rsidR="0033282A" w:rsidRPr="00854C56" w:rsidRDefault="00260AD7" w:rsidP="7158BAE0">
      <w:pPr>
        <w:spacing w:after="240"/>
        <w:rPr>
          <w:rFonts w:asciiTheme="minorHAnsi" w:hAnsiTheme="minorHAnsi" w:cstheme="minorBidi"/>
          <w:color w:val="000000"/>
          <w:lang w:val="en-US"/>
        </w:rPr>
      </w:pPr>
      <w:r w:rsidRPr="7158BAE0">
        <w:rPr>
          <w:rFonts w:asciiTheme="minorHAnsi" w:hAnsiTheme="minorHAnsi" w:cstheme="minorBidi"/>
          <w:color w:val="000000" w:themeColor="text1"/>
          <w:lang w:val="en-US"/>
        </w:rPr>
        <w:t xml:space="preserve">The author responsible for the correspondence with the publisher certifies by means of the letter of commitment that all the undersigned authors actively participated in its preparation, that they know and approve of having been included as authors and that they accept the conditions included in this assignment of rights. </w:t>
      </w:r>
      <w:r w:rsidR="0033282A" w:rsidRPr="7158BAE0">
        <w:rPr>
          <w:rFonts w:asciiTheme="minorHAnsi" w:hAnsiTheme="minorHAnsi" w:cstheme="minorBidi"/>
          <w:color w:val="000000" w:themeColor="text1"/>
          <w:lang w:val="en-US"/>
        </w:rPr>
        <w:t xml:space="preserve">The author and/or co-authors will be considered as ASSIGNORS and therefore assign free of charge all the author's economic rights derived from the article in </w:t>
      </w:r>
      <w:proofErr w:type="spellStart"/>
      <w:r w:rsidR="0033282A" w:rsidRPr="7158BAE0">
        <w:rPr>
          <w:rFonts w:asciiTheme="minorHAnsi" w:hAnsiTheme="minorHAnsi" w:cstheme="minorBidi"/>
          <w:color w:val="000000" w:themeColor="text1"/>
          <w:lang w:val="en-US"/>
        </w:rPr>
        <w:t>favour</w:t>
      </w:r>
      <w:proofErr w:type="spellEnd"/>
      <w:r w:rsidR="0033282A" w:rsidRPr="7158BAE0">
        <w:rPr>
          <w:rFonts w:asciiTheme="minorHAnsi" w:hAnsiTheme="minorHAnsi" w:cstheme="minorBidi"/>
          <w:color w:val="000000" w:themeColor="text1"/>
          <w:lang w:val="en-US"/>
        </w:rPr>
        <w:t xml:space="preserve"> of the journal </w:t>
      </w:r>
      <w:proofErr w:type="spellStart"/>
      <w:r w:rsidR="0033282A" w:rsidRPr="7158BAE0">
        <w:rPr>
          <w:rFonts w:asciiTheme="minorHAnsi" w:hAnsiTheme="minorHAnsi" w:cstheme="minorBidi"/>
          <w:color w:val="000000" w:themeColor="text1"/>
          <w:lang w:val="en-US"/>
        </w:rPr>
        <w:t>Archivos</w:t>
      </w:r>
      <w:proofErr w:type="spellEnd"/>
      <w:r w:rsidR="0033282A" w:rsidRPr="7158BAE0">
        <w:rPr>
          <w:rFonts w:asciiTheme="minorHAnsi" w:hAnsiTheme="minorHAnsi" w:cstheme="minorBidi"/>
          <w:color w:val="000000" w:themeColor="text1"/>
          <w:lang w:val="en-US"/>
        </w:rPr>
        <w:t xml:space="preserve"> de Medicina (Manizales)</w:t>
      </w:r>
      <w:r w:rsidR="09DC6008" w:rsidRPr="7158BAE0">
        <w:rPr>
          <w:rFonts w:asciiTheme="minorHAnsi" w:hAnsiTheme="minorHAnsi" w:cstheme="minorBidi"/>
          <w:color w:val="000000" w:themeColor="text1"/>
          <w:lang w:val="en-US"/>
        </w:rPr>
        <w:t>,</w:t>
      </w:r>
      <w:r w:rsidR="0033282A" w:rsidRPr="7158BAE0">
        <w:rPr>
          <w:rFonts w:asciiTheme="minorHAnsi" w:hAnsiTheme="minorHAnsi" w:cstheme="minorBidi"/>
          <w:color w:val="000000" w:themeColor="text1"/>
          <w:lang w:val="en-US"/>
        </w:rPr>
        <w:t xml:space="preserve"> ISSN (online): 2339-3874.</w:t>
      </w:r>
    </w:p>
    <w:p w14:paraId="6164295F" w14:textId="33AC1D8E" w:rsidR="54EED9ED" w:rsidRPr="00BD5258" w:rsidRDefault="0033282A" w:rsidP="54EED9ED">
      <w:pPr>
        <w:spacing w:after="240"/>
        <w:rPr>
          <w:rFonts w:asciiTheme="minorHAnsi" w:hAnsiTheme="minorHAnsi" w:cstheme="minorHAnsi"/>
          <w:lang w:val="en-US"/>
        </w:rPr>
      </w:pPr>
      <w:r w:rsidRPr="54EED9ED">
        <w:rPr>
          <w:rFonts w:asciiTheme="minorHAnsi" w:hAnsiTheme="minorHAnsi" w:cstheme="minorBidi"/>
          <w:lang w:val="en-US"/>
        </w:rPr>
        <w:t xml:space="preserve">Likewise, the assignors declare that the article is original, of their own creation and that it has not been previously or simultaneously submitted to any publication other than </w:t>
      </w:r>
      <w:proofErr w:type="spellStart"/>
      <w:r w:rsidRPr="54EED9ED">
        <w:rPr>
          <w:rFonts w:asciiTheme="minorHAnsi" w:hAnsiTheme="minorHAnsi" w:cstheme="minorBidi"/>
          <w:lang w:val="en-US"/>
        </w:rPr>
        <w:t>Archivos</w:t>
      </w:r>
      <w:proofErr w:type="spellEnd"/>
      <w:r w:rsidRPr="54EED9ED">
        <w:rPr>
          <w:rFonts w:asciiTheme="minorHAnsi" w:hAnsiTheme="minorHAnsi" w:cstheme="minorBidi"/>
          <w:lang w:val="en-US"/>
        </w:rPr>
        <w:t xml:space="preserve"> de Medicina (Manizales). The assignors further declare that they are solely responsible for any claim, plagiarism or any other kind of claim that may arise.</w:t>
      </w:r>
    </w:p>
    <w:p w14:paraId="2E142CBF" w14:textId="020E178C" w:rsidR="0033282A" w:rsidRPr="0033282A" w:rsidRDefault="0033282A" w:rsidP="00C83B63">
      <w:pPr>
        <w:spacing w:after="240"/>
        <w:rPr>
          <w:rFonts w:asciiTheme="minorHAnsi" w:hAnsiTheme="minorHAnsi" w:cstheme="minorHAnsi"/>
          <w:lang w:val="en-US"/>
        </w:rPr>
      </w:pPr>
      <w:r w:rsidRPr="0033282A">
        <w:rPr>
          <w:rFonts w:asciiTheme="minorHAnsi" w:hAnsiTheme="minorHAnsi" w:cstheme="minorHAnsi"/>
          <w:lang w:val="en-US"/>
        </w:rPr>
        <w:t xml:space="preserve">By virtue of the present assignment, the ASSIGNEE is </w:t>
      </w:r>
      <w:r w:rsidR="00F76102" w:rsidRPr="0033282A">
        <w:rPr>
          <w:rFonts w:asciiTheme="minorHAnsi" w:hAnsiTheme="minorHAnsi" w:cstheme="minorHAnsi"/>
          <w:lang w:val="en-US"/>
        </w:rPr>
        <w:t>authorized</w:t>
      </w:r>
      <w:r w:rsidRPr="0033282A">
        <w:rPr>
          <w:rFonts w:asciiTheme="minorHAnsi" w:hAnsiTheme="minorHAnsi" w:cstheme="minorHAnsi"/>
          <w:lang w:val="en-US"/>
        </w:rPr>
        <w:t xml:space="preserve"> to copy, reproduce, distribute, publish or market the article that is the object of the assignment by any digital, electronic or reprographic means, while retaining the obligation to respect in all cases the moral rights of the author contained in article 30 of Law 23 of 1982.</w:t>
      </w:r>
    </w:p>
    <w:p w14:paraId="398872C0" w14:textId="77777777" w:rsidR="0033282A" w:rsidRDefault="0033282A" w:rsidP="00854C56">
      <w:pPr>
        <w:spacing w:after="240"/>
        <w:rPr>
          <w:rFonts w:asciiTheme="minorHAnsi" w:hAnsiTheme="minorHAnsi" w:cstheme="minorHAnsi"/>
          <w:lang w:val="en-US"/>
        </w:rPr>
      </w:pPr>
      <w:r w:rsidRPr="0033282A">
        <w:rPr>
          <w:rFonts w:asciiTheme="minorHAnsi" w:hAnsiTheme="minorHAnsi" w:cstheme="minorHAnsi"/>
          <w:lang w:val="en-US"/>
        </w:rPr>
        <w:t xml:space="preserve">Articles published in the journal </w:t>
      </w:r>
      <w:proofErr w:type="spellStart"/>
      <w:r w:rsidRPr="0033282A">
        <w:rPr>
          <w:rFonts w:asciiTheme="minorHAnsi" w:hAnsiTheme="minorHAnsi" w:cstheme="minorHAnsi"/>
          <w:lang w:val="en-US"/>
        </w:rPr>
        <w:t>Archivos</w:t>
      </w:r>
      <w:proofErr w:type="spellEnd"/>
      <w:r w:rsidRPr="0033282A">
        <w:rPr>
          <w:rFonts w:asciiTheme="minorHAnsi" w:hAnsiTheme="minorHAnsi" w:cstheme="minorHAnsi"/>
          <w:lang w:val="en-US"/>
        </w:rPr>
        <w:t xml:space="preserve"> de Medicina (Manizales) are licensed under a Creative Commons Attribution-</w:t>
      </w:r>
      <w:proofErr w:type="spellStart"/>
      <w:r w:rsidRPr="0033282A">
        <w:rPr>
          <w:rFonts w:asciiTheme="minorHAnsi" w:hAnsiTheme="minorHAnsi" w:cstheme="minorHAnsi"/>
          <w:lang w:val="en-US"/>
        </w:rPr>
        <w:t>NonCommercial</w:t>
      </w:r>
      <w:proofErr w:type="spellEnd"/>
      <w:r w:rsidRPr="0033282A">
        <w:rPr>
          <w:rFonts w:asciiTheme="minorHAnsi" w:hAnsiTheme="minorHAnsi" w:cstheme="minorHAnsi"/>
          <w:lang w:val="en-US"/>
        </w:rPr>
        <w:t>-</w:t>
      </w:r>
      <w:proofErr w:type="spellStart"/>
      <w:r w:rsidRPr="0033282A">
        <w:rPr>
          <w:rFonts w:asciiTheme="minorHAnsi" w:hAnsiTheme="minorHAnsi" w:cstheme="minorHAnsi"/>
          <w:lang w:val="en-US"/>
        </w:rPr>
        <w:t>NoDerivatives</w:t>
      </w:r>
      <w:proofErr w:type="spellEnd"/>
      <w:r w:rsidRPr="0033282A">
        <w:rPr>
          <w:rFonts w:asciiTheme="minorHAnsi" w:hAnsiTheme="minorHAnsi" w:cstheme="minorHAnsi"/>
          <w:lang w:val="en-US"/>
        </w:rPr>
        <w:t xml:space="preserve"> 4.0 International License.</w:t>
      </w:r>
      <w:r>
        <w:rPr>
          <w:rFonts w:asciiTheme="minorHAnsi" w:hAnsiTheme="minorHAnsi" w:cstheme="minorHAnsi"/>
          <w:lang w:val="en-US"/>
        </w:rPr>
        <w:br/>
      </w:r>
    </w:p>
    <w:p w14:paraId="70ED3A2A" w14:textId="22267CA4" w:rsidR="00C83B63" w:rsidRPr="0033282A" w:rsidRDefault="00C83B63" w:rsidP="00C83B63">
      <w:pPr>
        <w:spacing w:after="240"/>
        <w:jc w:val="center"/>
        <w:rPr>
          <w:rFonts w:asciiTheme="minorHAnsi" w:hAnsiTheme="minorHAnsi" w:cstheme="minorHAnsi"/>
          <w:lang w:val="en-US"/>
        </w:rPr>
      </w:pPr>
      <w:r>
        <w:rPr>
          <w:rFonts w:cstheme="minorHAnsi"/>
          <w:b/>
          <w:bCs/>
          <w:noProof/>
          <w:color w:val="000000"/>
        </w:rPr>
        <w:drawing>
          <wp:inline distT="0" distB="0" distL="0" distR="0" wp14:anchorId="54B684CE" wp14:editId="7911B237">
            <wp:extent cx="1683195" cy="574968"/>
            <wp:effectExtent l="0" t="0" r="0" b="0"/>
            <wp:docPr id="86573000" name="Imagen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3000" name="Imagen 3">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779" cy="640070"/>
                    </a:xfrm>
                    <a:prstGeom prst="rect">
                      <a:avLst/>
                    </a:prstGeom>
                  </pic:spPr>
                </pic:pic>
              </a:graphicData>
            </a:graphic>
          </wp:inline>
        </w:drawing>
      </w:r>
    </w:p>
    <w:p w14:paraId="5F80AF2E" w14:textId="77777777" w:rsidR="00C83B63" w:rsidRPr="0033282A" w:rsidRDefault="00C83B63" w:rsidP="00703EF7">
      <w:pPr>
        <w:pStyle w:val="NormalWeb"/>
        <w:spacing w:before="0" w:beforeAutospacing="0" w:after="0" w:afterAutospacing="0"/>
        <w:jc w:val="both"/>
        <w:rPr>
          <w:rFonts w:asciiTheme="minorHAnsi" w:hAnsiTheme="minorHAnsi" w:cstheme="minorHAnsi"/>
          <w:color w:val="000000"/>
          <w:lang w:val="en-US"/>
        </w:rPr>
      </w:pPr>
    </w:p>
    <w:p w14:paraId="6E25DB3C" w14:textId="77777777" w:rsidR="00C83B63" w:rsidRPr="0033282A" w:rsidRDefault="00C83B63" w:rsidP="00703EF7">
      <w:pPr>
        <w:pStyle w:val="NormalWeb"/>
        <w:spacing w:before="0" w:beforeAutospacing="0" w:after="0" w:afterAutospacing="0"/>
        <w:jc w:val="both"/>
        <w:rPr>
          <w:rFonts w:asciiTheme="minorHAnsi" w:hAnsiTheme="minorHAnsi" w:cstheme="minorHAnsi"/>
          <w:color w:val="000000"/>
          <w:lang w:val="en-US"/>
        </w:rPr>
      </w:pPr>
    </w:p>
    <w:p w14:paraId="44E1B6B0" w14:textId="4B9F24CB" w:rsidR="00703EF7" w:rsidRDefault="0033282A" w:rsidP="00703EF7">
      <w:pPr>
        <w:rPr>
          <w:rFonts w:asciiTheme="minorHAnsi" w:hAnsiTheme="minorHAnsi" w:cstheme="minorHAnsi"/>
        </w:rPr>
      </w:pPr>
      <w:r w:rsidRPr="0033282A">
        <w:rPr>
          <w:rFonts w:asciiTheme="minorHAnsi" w:hAnsiTheme="minorHAnsi" w:cstheme="minorHAnsi"/>
          <w:color w:val="000000"/>
        </w:rPr>
        <w:t>Sincerely</w:t>
      </w:r>
    </w:p>
    <w:p w14:paraId="149AE4C8" w14:textId="77777777" w:rsidR="00C83B63" w:rsidRDefault="00C83B63" w:rsidP="00703EF7">
      <w:pPr>
        <w:rPr>
          <w:rFonts w:asciiTheme="minorHAnsi" w:hAnsiTheme="minorHAnsi" w:cstheme="minorHAnsi"/>
        </w:rPr>
      </w:pPr>
    </w:p>
    <w:p w14:paraId="747599BA" w14:textId="77777777" w:rsidR="00C83B63" w:rsidRPr="00703EF7" w:rsidRDefault="00C83B63" w:rsidP="00703EF7">
      <w:pPr>
        <w:rPr>
          <w:rFonts w:asciiTheme="minorHAnsi" w:hAnsiTheme="minorHAnsi" w:cstheme="minorHAnsi"/>
        </w:rPr>
      </w:pPr>
    </w:p>
    <w:p w14:paraId="2351A7D2" w14:textId="307F90AF" w:rsidR="00703EF7" w:rsidRDefault="0033282A" w:rsidP="00703EF7">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author</w:t>
      </w:r>
      <w:proofErr w:type="spellEnd"/>
      <w:r>
        <w:rPr>
          <w:rFonts w:asciiTheme="minorHAnsi" w:hAnsiTheme="minorHAnsi" w:cstheme="minorHAnsi"/>
        </w:rPr>
        <w:t>(s)</w:t>
      </w:r>
    </w:p>
    <w:p w14:paraId="634FB52F" w14:textId="77777777" w:rsidR="001624AF" w:rsidRDefault="001624AF" w:rsidP="00703EF7">
      <w:pPr>
        <w:rPr>
          <w:rFonts w:asciiTheme="minorHAnsi" w:hAnsiTheme="minorHAnsi" w:cstheme="minorHAnsi"/>
        </w:rPr>
      </w:pPr>
    </w:p>
    <w:p w14:paraId="442F666C" w14:textId="77777777" w:rsidR="001624AF" w:rsidRDefault="001624AF" w:rsidP="00703EF7">
      <w:pPr>
        <w:rPr>
          <w:rFonts w:asciiTheme="minorHAnsi" w:hAnsiTheme="minorHAnsi" w:cstheme="minorHAnsi"/>
        </w:rPr>
      </w:pPr>
    </w:p>
    <w:p w14:paraId="34EA6FF8" w14:textId="2220A0B5" w:rsidR="00336330" w:rsidRPr="00703EF7" w:rsidRDefault="00336330" w:rsidP="3848C19A">
      <w:pPr>
        <w:jc w:val="both"/>
        <w:rPr>
          <w:rFonts w:asciiTheme="minorHAnsi" w:hAnsiTheme="minorHAnsi" w:cstheme="minorBidi"/>
        </w:rPr>
      </w:pPr>
    </w:p>
    <w:sectPr w:rsidR="00336330" w:rsidRPr="00703EF7" w:rsidSect="0033633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9F64" w14:textId="77777777" w:rsidR="00B0605D" w:rsidRDefault="00B0605D" w:rsidP="004B355D">
      <w:r>
        <w:separator/>
      </w:r>
    </w:p>
  </w:endnote>
  <w:endnote w:type="continuationSeparator" w:id="0">
    <w:p w14:paraId="3798FD99" w14:textId="77777777" w:rsidR="00B0605D" w:rsidRDefault="00B0605D" w:rsidP="004B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61B7" w14:textId="77777777" w:rsidR="00B0605D" w:rsidRDefault="00B0605D" w:rsidP="004B355D">
      <w:r>
        <w:separator/>
      </w:r>
    </w:p>
  </w:footnote>
  <w:footnote w:type="continuationSeparator" w:id="0">
    <w:p w14:paraId="3AEE6F0B" w14:textId="77777777" w:rsidR="00B0605D" w:rsidRDefault="00B0605D" w:rsidP="004B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D028" w14:textId="022A3FAF" w:rsidR="004B355D" w:rsidRDefault="00B05317">
    <w:pPr>
      <w:pStyle w:val="Encabezado"/>
    </w:pPr>
    <w:r>
      <w:rPr>
        <w:noProof/>
      </w:rPr>
      <w:drawing>
        <wp:inline distT="0" distB="0" distL="0" distR="0" wp14:anchorId="29D9C99C" wp14:editId="6F7E047C">
          <wp:extent cx="1625600" cy="558800"/>
          <wp:effectExtent l="0" t="0" r="0" b="0"/>
          <wp:docPr id="1520930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30799" name="Imagen 1520930799"/>
                  <pic:cNvPicPr/>
                </pic:nvPicPr>
                <pic:blipFill>
                  <a:blip r:embed="rId1">
                    <a:extLst>
                      <a:ext uri="{28A0092B-C50C-407E-A947-70E740481C1C}">
                        <a14:useLocalDpi xmlns:a14="http://schemas.microsoft.com/office/drawing/2010/main" val="0"/>
                      </a:ext>
                    </a:extLst>
                  </a:blip>
                  <a:stretch>
                    <a:fillRect/>
                  </a:stretch>
                </pic:blipFill>
                <pic:spPr>
                  <a:xfrm>
                    <a:off x="0" y="0"/>
                    <a:ext cx="1625600" cy="558800"/>
                  </a:xfrm>
                  <a:prstGeom prst="rect">
                    <a:avLst/>
                  </a:prstGeom>
                </pic:spPr>
              </pic:pic>
            </a:graphicData>
          </a:graphic>
        </wp:inline>
      </w:drawing>
    </w:r>
  </w:p>
  <w:p w14:paraId="04BD06B6" w14:textId="77777777" w:rsidR="00E8193F" w:rsidRDefault="00E8193F" w:rsidP="00E819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ISSN (versión electrónica) 2339-3874</w:t>
    </w:r>
    <w:r>
      <w:rPr>
        <w:rStyle w:val="eop"/>
        <w:rFonts w:ascii="Calibri" w:hAnsi="Calibri" w:cs="Calibri"/>
        <w:sz w:val="20"/>
        <w:szCs w:val="20"/>
      </w:rPr>
      <w:t> </w:t>
    </w:r>
  </w:p>
  <w:p w14:paraId="33E7F42C" w14:textId="3BD3E6FA" w:rsidR="00E8193F" w:rsidRPr="00E8193F" w:rsidRDefault="00E8193F" w:rsidP="00E819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DOI: </w:t>
    </w:r>
    <w:hyperlink r:id="rId2" w:tgtFrame="_blank" w:history="1">
      <w:r>
        <w:rPr>
          <w:rStyle w:val="normaltextrun"/>
          <w:rFonts w:ascii="Calibri" w:hAnsi="Calibri" w:cs="Calibri"/>
          <w:color w:val="0000FF"/>
          <w:sz w:val="20"/>
          <w:szCs w:val="20"/>
          <w:u w:val="single"/>
        </w:rPr>
        <w:t>https://doi.org/10.30554/archmed</w:t>
      </w:r>
    </w:hyperlink>
    <w:r>
      <w:rPr>
        <w:rStyle w:val="eop"/>
        <w:rFonts w:ascii="Calibri" w:hAnsi="Calibri" w:cs="Calibri"/>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7DC"/>
    <w:multiLevelType w:val="multilevel"/>
    <w:tmpl w:val="78B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85A4D"/>
    <w:multiLevelType w:val="hybridMultilevel"/>
    <w:tmpl w:val="126C1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459110A6"/>
    <w:multiLevelType w:val="hybridMultilevel"/>
    <w:tmpl w:val="D612F7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364205980">
    <w:abstractNumId w:val="0"/>
  </w:num>
  <w:num w:numId="2" w16cid:durableId="1072852276">
    <w:abstractNumId w:val="1"/>
  </w:num>
  <w:num w:numId="3" w16cid:durableId="109131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3E8F"/>
    <w:rsid w:val="00060736"/>
    <w:rsid w:val="00073685"/>
    <w:rsid w:val="000A0F38"/>
    <w:rsid w:val="000F3BE4"/>
    <w:rsid w:val="001624AF"/>
    <w:rsid w:val="00240DF0"/>
    <w:rsid w:val="00255C66"/>
    <w:rsid w:val="00260AD7"/>
    <w:rsid w:val="00267454"/>
    <w:rsid w:val="00282B05"/>
    <w:rsid w:val="002C5880"/>
    <w:rsid w:val="00300A63"/>
    <w:rsid w:val="00317D1B"/>
    <w:rsid w:val="0033282A"/>
    <w:rsid w:val="00336330"/>
    <w:rsid w:val="00372E00"/>
    <w:rsid w:val="003F0745"/>
    <w:rsid w:val="00471C19"/>
    <w:rsid w:val="0047698B"/>
    <w:rsid w:val="004B355D"/>
    <w:rsid w:val="004B5235"/>
    <w:rsid w:val="00522202"/>
    <w:rsid w:val="005F5501"/>
    <w:rsid w:val="00625ECB"/>
    <w:rsid w:val="006A6356"/>
    <w:rsid w:val="007006BC"/>
    <w:rsid w:val="00703EF7"/>
    <w:rsid w:val="00733F1D"/>
    <w:rsid w:val="00740F06"/>
    <w:rsid w:val="007E5C5C"/>
    <w:rsid w:val="00854C56"/>
    <w:rsid w:val="008713FD"/>
    <w:rsid w:val="008E59B0"/>
    <w:rsid w:val="00954489"/>
    <w:rsid w:val="009648C5"/>
    <w:rsid w:val="0096599B"/>
    <w:rsid w:val="00995D1F"/>
    <w:rsid w:val="009D18ED"/>
    <w:rsid w:val="00A05326"/>
    <w:rsid w:val="00A0614F"/>
    <w:rsid w:val="00A22FC3"/>
    <w:rsid w:val="00A60EE8"/>
    <w:rsid w:val="00A77681"/>
    <w:rsid w:val="00B05317"/>
    <w:rsid w:val="00B0605D"/>
    <w:rsid w:val="00B9571E"/>
    <w:rsid w:val="00BA0389"/>
    <w:rsid w:val="00BD5258"/>
    <w:rsid w:val="00BE1997"/>
    <w:rsid w:val="00BE1A77"/>
    <w:rsid w:val="00C61244"/>
    <w:rsid w:val="00C71040"/>
    <w:rsid w:val="00C83B63"/>
    <w:rsid w:val="00CC1670"/>
    <w:rsid w:val="00CF0867"/>
    <w:rsid w:val="00D1403F"/>
    <w:rsid w:val="00D46C1F"/>
    <w:rsid w:val="00D5141C"/>
    <w:rsid w:val="00DB237B"/>
    <w:rsid w:val="00E03D12"/>
    <w:rsid w:val="00E8193F"/>
    <w:rsid w:val="00EA5255"/>
    <w:rsid w:val="00EE4AFD"/>
    <w:rsid w:val="00EF1F74"/>
    <w:rsid w:val="00F76102"/>
    <w:rsid w:val="00FF273A"/>
    <w:rsid w:val="09DC6008"/>
    <w:rsid w:val="0B853F48"/>
    <w:rsid w:val="1DAA3D38"/>
    <w:rsid w:val="26BF3117"/>
    <w:rsid w:val="2D25C77B"/>
    <w:rsid w:val="3848C19A"/>
    <w:rsid w:val="49FBBF8F"/>
    <w:rsid w:val="54EED9ED"/>
    <w:rsid w:val="5AA8B5F0"/>
    <w:rsid w:val="7158BA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CFC"/>
  <w15:docId w15:val="{31C470B3-0E6D-7E47-8165-34DCDA34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1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46C1F"/>
    <w:rPr>
      <w:color w:val="0000FF"/>
      <w:u w:val="single"/>
    </w:rPr>
  </w:style>
  <w:style w:type="paragraph" w:styleId="NormalWeb">
    <w:name w:val="Normal (Web)"/>
    <w:basedOn w:val="Normal"/>
    <w:uiPriority w:val="99"/>
    <w:rsid w:val="00D46C1F"/>
    <w:pPr>
      <w:spacing w:before="100" w:beforeAutospacing="1" w:after="100" w:afterAutospacing="1"/>
    </w:pPr>
  </w:style>
  <w:style w:type="paragraph" w:styleId="Textodeglobo">
    <w:name w:val="Balloon Text"/>
    <w:basedOn w:val="Normal"/>
    <w:link w:val="TextodegloboCar"/>
    <w:uiPriority w:val="99"/>
    <w:semiHidden/>
    <w:unhideWhenUsed/>
    <w:rsid w:val="00A05326"/>
    <w:rPr>
      <w:sz w:val="18"/>
      <w:szCs w:val="18"/>
    </w:rPr>
  </w:style>
  <w:style w:type="character" w:customStyle="1" w:styleId="TextodegloboCar">
    <w:name w:val="Texto de globo Car"/>
    <w:basedOn w:val="Fuentedeprrafopredeter"/>
    <w:link w:val="Textodeglobo"/>
    <w:uiPriority w:val="99"/>
    <w:semiHidden/>
    <w:rsid w:val="00A05326"/>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A05326"/>
    <w:rPr>
      <w:sz w:val="16"/>
      <w:szCs w:val="16"/>
    </w:rPr>
  </w:style>
  <w:style w:type="paragraph" w:styleId="Textocomentario">
    <w:name w:val="annotation text"/>
    <w:basedOn w:val="Normal"/>
    <w:link w:val="TextocomentarioCar"/>
    <w:uiPriority w:val="99"/>
    <w:semiHidden/>
    <w:unhideWhenUsed/>
    <w:rsid w:val="00A05326"/>
    <w:rPr>
      <w:sz w:val="20"/>
      <w:szCs w:val="20"/>
    </w:rPr>
  </w:style>
  <w:style w:type="character" w:customStyle="1" w:styleId="TextocomentarioCar">
    <w:name w:val="Texto comentario Car"/>
    <w:basedOn w:val="Fuentedeprrafopredeter"/>
    <w:link w:val="Textocomentario"/>
    <w:uiPriority w:val="99"/>
    <w:semiHidden/>
    <w:rsid w:val="00A0532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05326"/>
    <w:rPr>
      <w:b/>
      <w:bCs/>
    </w:rPr>
  </w:style>
  <w:style w:type="character" w:customStyle="1" w:styleId="AsuntodelcomentarioCar">
    <w:name w:val="Asunto del comentario Car"/>
    <w:basedOn w:val="TextocomentarioCar"/>
    <w:link w:val="Asuntodelcomentario"/>
    <w:uiPriority w:val="99"/>
    <w:semiHidden/>
    <w:rsid w:val="00A0532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F1F74"/>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B355D"/>
    <w:pPr>
      <w:tabs>
        <w:tab w:val="center" w:pos="4419"/>
        <w:tab w:val="right" w:pos="8838"/>
      </w:tabs>
    </w:pPr>
  </w:style>
  <w:style w:type="character" w:customStyle="1" w:styleId="EncabezadoCar">
    <w:name w:val="Encabezado Car"/>
    <w:basedOn w:val="Fuentedeprrafopredeter"/>
    <w:link w:val="Encabezado"/>
    <w:uiPriority w:val="99"/>
    <w:rsid w:val="004B355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355D"/>
    <w:pPr>
      <w:tabs>
        <w:tab w:val="center" w:pos="4419"/>
        <w:tab w:val="right" w:pos="8838"/>
      </w:tabs>
    </w:pPr>
  </w:style>
  <w:style w:type="character" w:customStyle="1" w:styleId="PiedepginaCar">
    <w:name w:val="Pie de página Car"/>
    <w:basedOn w:val="Fuentedeprrafopredeter"/>
    <w:link w:val="Piedepgina"/>
    <w:uiPriority w:val="99"/>
    <w:rsid w:val="004B355D"/>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4B355D"/>
    <w:rPr>
      <w:color w:val="605E5C"/>
      <w:shd w:val="clear" w:color="auto" w:fill="E1DFDD"/>
    </w:rPr>
  </w:style>
  <w:style w:type="character" w:styleId="Hipervnculovisitado">
    <w:name w:val="FollowedHyperlink"/>
    <w:basedOn w:val="Fuentedeprrafopredeter"/>
    <w:uiPriority w:val="99"/>
    <w:semiHidden/>
    <w:unhideWhenUsed/>
    <w:rsid w:val="004B355D"/>
    <w:rPr>
      <w:color w:val="800080" w:themeColor="followedHyperlink"/>
      <w:u w:val="single"/>
    </w:rPr>
  </w:style>
  <w:style w:type="paragraph" w:customStyle="1" w:styleId="paragraph">
    <w:name w:val="paragraph"/>
    <w:basedOn w:val="Normal"/>
    <w:rsid w:val="00E8193F"/>
    <w:pPr>
      <w:spacing w:before="100" w:beforeAutospacing="1" w:after="100" w:afterAutospacing="1"/>
    </w:pPr>
    <w:rPr>
      <w:lang w:val="es-CO" w:eastAsia="es-MX"/>
    </w:rPr>
  </w:style>
  <w:style w:type="character" w:customStyle="1" w:styleId="normaltextrun">
    <w:name w:val="normaltextrun"/>
    <w:basedOn w:val="Fuentedeprrafopredeter"/>
    <w:rsid w:val="00E8193F"/>
  </w:style>
  <w:style w:type="character" w:customStyle="1" w:styleId="eop">
    <w:name w:val="eop"/>
    <w:basedOn w:val="Fuentedeprrafopredeter"/>
    <w:rsid w:val="00E8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06694">
      <w:bodyDiv w:val="1"/>
      <w:marLeft w:val="0"/>
      <w:marRight w:val="0"/>
      <w:marTop w:val="0"/>
      <w:marBottom w:val="0"/>
      <w:divBdr>
        <w:top w:val="none" w:sz="0" w:space="0" w:color="auto"/>
        <w:left w:val="none" w:sz="0" w:space="0" w:color="auto"/>
        <w:bottom w:val="none" w:sz="0" w:space="0" w:color="auto"/>
        <w:right w:val="none" w:sz="0" w:space="0" w:color="auto"/>
      </w:divBdr>
    </w:div>
    <w:div w:id="813529797">
      <w:bodyDiv w:val="1"/>
      <w:marLeft w:val="0"/>
      <w:marRight w:val="0"/>
      <w:marTop w:val="0"/>
      <w:marBottom w:val="0"/>
      <w:divBdr>
        <w:top w:val="none" w:sz="0" w:space="0" w:color="auto"/>
        <w:left w:val="none" w:sz="0" w:space="0" w:color="auto"/>
        <w:bottom w:val="none" w:sz="0" w:space="0" w:color="auto"/>
        <w:right w:val="none" w:sz="0" w:space="0" w:color="auto"/>
      </w:divBdr>
    </w:div>
    <w:div w:id="849444100">
      <w:bodyDiv w:val="1"/>
      <w:marLeft w:val="0"/>
      <w:marRight w:val="0"/>
      <w:marTop w:val="0"/>
      <w:marBottom w:val="0"/>
      <w:divBdr>
        <w:top w:val="none" w:sz="0" w:space="0" w:color="auto"/>
        <w:left w:val="none" w:sz="0" w:space="0" w:color="auto"/>
        <w:bottom w:val="none" w:sz="0" w:space="0" w:color="auto"/>
        <w:right w:val="none" w:sz="0" w:space="0" w:color="auto"/>
      </w:divBdr>
      <w:divsChild>
        <w:div w:id="433482363">
          <w:marLeft w:val="0"/>
          <w:marRight w:val="0"/>
          <w:marTop w:val="0"/>
          <w:marBottom w:val="0"/>
          <w:divBdr>
            <w:top w:val="none" w:sz="0" w:space="0" w:color="auto"/>
            <w:left w:val="none" w:sz="0" w:space="0" w:color="auto"/>
            <w:bottom w:val="none" w:sz="0" w:space="0" w:color="auto"/>
            <w:right w:val="none" w:sz="0" w:space="0" w:color="auto"/>
          </w:divBdr>
        </w:div>
        <w:div w:id="16096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nc-nd/4.0/dee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https://doi.org/10.30554/archme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3709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Gestor editorial </cp:lastModifiedBy>
  <cp:revision>2</cp:revision>
  <dcterms:created xsi:type="dcterms:W3CDTF">2026-02-19T16:28:00Z</dcterms:created>
  <dcterms:modified xsi:type="dcterms:W3CDTF">2026-02-19T16:28:00Z</dcterms:modified>
</cp:coreProperties>
</file>